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273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Трушина Андрея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Трушин А.Н.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18810566230809298000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ч.3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Трушин А.Н.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Трушина А.Н.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Трушина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ГИБДД ГУ МВД России по Свердловской области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ч.3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22.08.2023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22.10.2023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Трушиным А.Н.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Трушина А.Н.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18АН №0972030 от 01.12.2023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18810566230809298000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>, Выпиской из ГИС ГМП по состояни</w:t>
      </w:r>
      <w:r>
        <w:rPr>
          <w:rFonts w:ascii="Times New Roman" w:eastAsia="Times New Roman" w:hAnsi="Times New Roman" w:cs="Times New Roman"/>
        </w:rPr>
        <w:t>ю, со</w:t>
      </w:r>
      <w:r>
        <w:rPr>
          <w:rFonts w:ascii="Times New Roman" w:eastAsia="Times New Roman" w:hAnsi="Times New Roman" w:cs="Times New Roman"/>
        </w:rPr>
        <w:t>гласно которой штраф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08.12.2023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Трушина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Трушина А.Н.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Трушина Андрея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0412365400725002732420165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